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86A" w:rsidRPr="000B386A" w:rsidRDefault="000B386A" w:rsidP="000B3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  <w:sz w:val="44"/>
        </w:rPr>
      </w:pPr>
      <w:r w:rsidRPr="000B386A">
        <w:rPr>
          <w:rFonts w:eastAsia="方正兰亭中黑简体"/>
          <w:color w:val="000000" w:themeColor="text1"/>
          <w:sz w:val="44"/>
        </w:rPr>
        <w:t>第</w:t>
      </w:r>
      <w:r w:rsidRPr="000B386A">
        <w:rPr>
          <w:rFonts w:ascii="Times New Roman" w:eastAsia="宋体" w:hAnsi="Times New Roman"/>
          <w:b/>
          <w:color w:val="000000" w:themeColor="text1"/>
          <w:sz w:val="44"/>
        </w:rPr>
        <w:t>11</w:t>
      </w:r>
      <w:r w:rsidRPr="000B386A">
        <w:rPr>
          <w:rFonts w:eastAsia="方正兰亭中黑简体"/>
          <w:color w:val="000000" w:themeColor="text1"/>
          <w:sz w:val="44"/>
        </w:rPr>
        <w:t>课</w:t>
      </w:r>
      <w:r w:rsidRPr="000B386A">
        <w:rPr>
          <w:rFonts w:ascii="Times New Roman" w:eastAsia="宋体" w:hAnsi="宋体"/>
          <w:color w:val="000000" w:themeColor="text1"/>
          <w:sz w:val="44"/>
        </w:rPr>
        <w:t xml:space="preserve">　</w:t>
      </w:r>
      <w:r w:rsidRPr="000B386A">
        <w:rPr>
          <w:rFonts w:eastAsia="方正兰亭中黑简体"/>
          <w:color w:val="000000" w:themeColor="text1"/>
          <w:sz w:val="44"/>
        </w:rPr>
        <w:t>元朝的建立与统一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</w:rPr>
      </w:pPr>
      <w:r w:rsidRPr="008B7884">
        <w:rPr>
          <w:rFonts w:eastAsia="方正粗圆简体"/>
          <w:color w:val="000000" w:themeColor="text1"/>
        </w:rPr>
        <w:t>作业</w:t>
      </w:r>
      <w:r w:rsidRPr="008B7884">
        <w:rPr>
          <w:rFonts w:ascii="Times New Roman" w:eastAsia="宋体" w:hAnsi="Times New Roman"/>
          <w:color w:val="000000" w:themeColor="text1"/>
        </w:rPr>
        <w:t>·</w:t>
      </w:r>
      <w:r w:rsidRPr="008B7884">
        <w:rPr>
          <w:rFonts w:eastAsia="方正粗圆简体"/>
          <w:color w:val="000000" w:themeColor="text1"/>
        </w:rPr>
        <w:t>进阶演练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</w:rPr>
      </w:pPr>
      <w:r w:rsidRPr="008B7884">
        <w:rPr>
          <w:rFonts w:eastAsia="方正大雅宋简体"/>
          <w:color w:val="000000" w:themeColor="text1"/>
        </w:rPr>
        <w:t>基础巩固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知识点</w:t>
      </w:r>
      <w:r w:rsidRPr="008B7884">
        <w:rPr>
          <w:rFonts w:ascii="Times New Roman" w:eastAsia="宋体" w:hAnsi="Times New Roman"/>
          <w:b/>
          <w:color w:val="000000" w:themeColor="text1"/>
        </w:rPr>
        <w:t>1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Arial" w:eastAsia="黑体" w:hAnsi="黑体"/>
          <w:color w:val="000000" w:themeColor="text1"/>
        </w:rPr>
        <w:t xml:space="preserve"> </w:t>
      </w:r>
      <w:r w:rsidRPr="008B7884">
        <w:rPr>
          <w:rFonts w:ascii="Arial" w:eastAsia="黑体" w:hAnsi="黑体"/>
          <w:color w:val="000000" w:themeColor="text1"/>
        </w:rPr>
        <w:t>元朝的建立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1</w:t>
      </w:r>
      <w:r w:rsidRPr="008B7884">
        <w:rPr>
          <w:rFonts w:ascii="Times New Roman" w:eastAsia="宋体" w:hAnsi="Times New Roman"/>
          <w:color w:val="000000" w:themeColor="text1"/>
        </w:rPr>
        <w:t>.13</w:t>
      </w:r>
      <w:r w:rsidRPr="008B7884">
        <w:rPr>
          <w:rFonts w:ascii="Times New Roman" w:eastAsia="宋体" w:hAnsi="宋体"/>
          <w:color w:val="000000" w:themeColor="text1"/>
        </w:rPr>
        <w:t>世纪初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一个让世界震惊的草原游牧政权跃出历史地平线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之后横扫欧亚大陆。这个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草原游牧政权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的缔造者是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铁木真</w:t>
      </w:r>
      <w:r w:rsidRPr="008B7884">
        <w:rPr>
          <w:rFonts w:ascii="Times New Roman" w:eastAsia="宋体" w:hAnsi="Times New Roman"/>
          <w:color w:val="000000" w:themeColor="text1"/>
        </w:rPr>
        <w:tab/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耶律阿保机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阿骨打</w:t>
      </w:r>
      <w:r w:rsidRPr="008B7884">
        <w:rPr>
          <w:rFonts w:ascii="Times New Roman" w:eastAsia="宋体" w:hAnsi="Times New Roman"/>
          <w:color w:val="000000" w:themeColor="text1"/>
        </w:rPr>
        <w:tab/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赵匡胤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2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下图是某同学总结的元朝统一的历史进程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其中</w:t>
      </w:r>
      <w:r w:rsidRPr="008B7884">
        <w:rPr>
          <w:rFonts w:ascii="宋体" w:eastAsia="宋体" w:hAnsi="宋体" w:cs="宋体" w:hint="eastAsia"/>
          <w:color w:val="000000" w:themeColor="text1"/>
        </w:rPr>
        <w:t>①</w:t>
      </w:r>
      <w:r w:rsidRPr="008B7884">
        <w:rPr>
          <w:rFonts w:ascii="Times New Roman" w:eastAsia="宋体" w:hAnsi="宋体"/>
          <w:color w:val="000000" w:themeColor="text1"/>
        </w:rPr>
        <w:t>处发生的历史事件是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1666FD" w:rsidRPr="006515ED" w:rsidRDefault="001666FD" w:rsidP="001666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CD5B9D7" wp14:editId="5E47528F">
            <wp:extent cx="2577960" cy="393120"/>
            <wp:effectExtent l="0" t="0" r="0" b="0"/>
            <wp:docPr id="1" name="DL7QXR58.eps" descr="id:21474958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9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77960" cy="39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陈桥兵变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北宋建立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靖康之变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北宋灭亡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忽必烈定国号为大元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攻克兴庆府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灭亡西夏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知识点</w:t>
      </w:r>
      <w:r w:rsidRPr="008B7884">
        <w:rPr>
          <w:rFonts w:ascii="Times New Roman" w:eastAsia="宋体" w:hAnsi="Times New Roman"/>
          <w:b/>
          <w:color w:val="000000" w:themeColor="text1"/>
        </w:rPr>
        <w:t>2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Arial" w:eastAsia="黑体" w:hAnsi="黑体"/>
          <w:color w:val="000000" w:themeColor="text1"/>
        </w:rPr>
        <w:t>元朝的统一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3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文天祥在《过零丁洋》中所作的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人生自古谁无死</w:t>
      </w:r>
      <w:r w:rsidRPr="008B7884">
        <w:rPr>
          <w:rFonts w:ascii="Times New Roman" w:eastAsia="宋体" w:hAnsi="宋体"/>
          <w:color w:val="000000" w:themeColor="text1"/>
        </w:rPr>
        <w:t>?</w:t>
      </w:r>
      <w:r w:rsidRPr="008B7884">
        <w:rPr>
          <w:rFonts w:ascii="Times New Roman" w:eastAsia="宋体" w:hAnsi="宋体"/>
          <w:color w:val="000000" w:themeColor="text1"/>
        </w:rPr>
        <w:t>留取丹心照汗青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气势磅礴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情调高亢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激励了后世众多为理想而奋斗的仁人志士。这主要反映了文天祥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具有英勇不屈的精神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为南宋的建立作出了贡献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是南宋最著名的抗金将领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掌握着南宋末年朝廷大权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4</w:t>
      </w:r>
      <w:r w:rsidRPr="008B7884">
        <w:rPr>
          <w:rFonts w:ascii="Times New Roman" w:eastAsia="宋体" w:hAnsi="Times New Roman"/>
          <w:color w:val="000000" w:themeColor="text1"/>
        </w:rPr>
        <w:t>.“</w:t>
      </w:r>
      <w:r w:rsidRPr="008B7884">
        <w:rPr>
          <w:rFonts w:ascii="Times New Roman" w:eastAsia="宋体" w:hAnsi="宋体"/>
          <w:color w:val="000000" w:themeColor="text1"/>
        </w:rPr>
        <w:t>大元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的国号出自《周易》中的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大哉乾元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表现了统治者欲一统天下的志向。元朝实现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一统天下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的标志是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A.1206</w:t>
      </w:r>
      <w:r w:rsidRPr="008B7884">
        <w:rPr>
          <w:rFonts w:ascii="Times New Roman" w:eastAsia="宋体" w:hAnsi="宋体"/>
          <w:color w:val="000000" w:themeColor="text1"/>
        </w:rPr>
        <w:t>年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成吉思汗建立蒙古政权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B.1234</w:t>
      </w:r>
      <w:r w:rsidRPr="008B7884">
        <w:rPr>
          <w:rFonts w:ascii="Times New Roman" w:eastAsia="宋体" w:hAnsi="宋体"/>
          <w:color w:val="000000" w:themeColor="text1"/>
        </w:rPr>
        <w:t>年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蒙古灭金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C.1271</w:t>
      </w:r>
      <w:r w:rsidRPr="008B7884">
        <w:rPr>
          <w:rFonts w:ascii="Times New Roman" w:eastAsia="宋体" w:hAnsi="宋体"/>
          <w:color w:val="000000" w:themeColor="text1"/>
        </w:rPr>
        <w:t>年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忽必烈定国号为大元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D.1279</w:t>
      </w:r>
      <w:r w:rsidRPr="008B7884">
        <w:rPr>
          <w:rFonts w:ascii="Times New Roman" w:eastAsia="宋体" w:hAnsi="宋体"/>
          <w:color w:val="000000" w:themeColor="text1"/>
        </w:rPr>
        <w:t>年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元军攻灭南宋残部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5</w:t>
      </w:r>
      <w:r w:rsidRPr="008B7884">
        <w:rPr>
          <w:rFonts w:ascii="Times New Roman" w:eastAsia="宋体" w:hAnsi="Times New Roman"/>
          <w:color w:val="000000" w:themeColor="text1"/>
        </w:rPr>
        <w:t>.“</w:t>
      </w:r>
      <w:r w:rsidRPr="008B7884">
        <w:rPr>
          <w:rFonts w:ascii="Times New Roman" w:eastAsia="宋体" w:hAnsi="宋体"/>
          <w:color w:val="000000" w:themeColor="text1"/>
        </w:rPr>
        <w:t>元有天下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其疆域之袤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海漕之富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兵力物力之雄廓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过于汉、唐。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上述材料反映的是元朝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版图最大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民族众多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制度规范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经济发展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疆域辽阔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国力强盛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lastRenderedPageBreak/>
        <w:t>D.</w:t>
      </w:r>
      <w:r w:rsidRPr="008B7884">
        <w:rPr>
          <w:rFonts w:ascii="Times New Roman" w:eastAsia="宋体" w:hAnsi="宋体"/>
          <w:color w:val="000000" w:themeColor="text1"/>
        </w:rPr>
        <w:t>商贸繁荣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文化发达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知识点</w:t>
      </w:r>
      <w:r w:rsidRPr="008B7884">
        <w:rPr>
          <w:rFonts w:ascii="Times New Roman" w:eastAsia="宋体" w:hAnsi="Times New Roman"/>
          <w:b/>
          <w:color w:val="000000" w:themeColor="text1"/>
        </w:rPr>
        <w:t>3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Arial" w:eastAsia="黑体" w:hAnsi="黑体"/>
          <w:color w:val="000000" w:themeColor="text1"/>
        </w:rPr>
        <w:t>元朝的统治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6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元朝参照中原王朝的统治方式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逐步确立了中央集权制度。其中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负责全国军政事务的是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枢密院</w:t>
      </w:r>
      <w:r w:rsidRPr="008B7884">
        <w:rPr>
          <w:rFonts w:ascii="Times New Roman" w:eastAsia="宋体" w:hAnsi="Times New Roman"/>
          <w:color w:val="000000" w:themeColor="text1"/>
        </w:rPr>
        <w:tab/>
        <w:t>B.</w:t>
      </w:r>
      <w:r w:rsidRPr="008B7884">
        <w:rPr>
          <w:rFonts w:ascii="Times New Roman" w:eastAsia="宋体" w:hAnsi="宋体"/>
          <w:color w:val="000000" w:themeColor="text1"/>
        </w:rPr>
        <w:t>转运使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御史台</w:t>
      </w:r>
      <w:r w:rsidRPr="008B7884">
        <w:rPr>
          <w:rFonts w:ascii="Times New Roman" w:eastAsia="宋体" w:hAnsi="Times New Roman"/>
          <w:color w:val="000000" w:themeColor="text1"/>
        </w:rPr>
        <w:tab/>
        <w:t>D.</w:t>
      </w:r>
      <w:r w:rsidRPr="008B7884">
        <w:rPr>
          <w:rFonts w:ascii="Times New Roman" w:eastAsia="宋体" w:hAnsi="宋体"/>
          <w:color w:val="000000" w:themeColor="text1"/>
        </w:rPr>
        <w:t>中书省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7</w:t>
      </w:r>
      <w:r w:rsidRPr="008B7884">
        <w:rPr>
          <w:rFonts w:ascii="Times New Roman" w:eastAsia="宋体" w:hAnsi="Times New Roman"/>
          <w:color w:val="000000" w:themeColor="text1"/>
        </w:rPr>
        <w:t>.“</w:t>
      </w:r>
      <w:r w:rsidRPr="008B7884">
        <w:rPr>
          <w:rFonts w:ascii="Times New Roman" w:eastAsia="宋体" w:hAnsi="宋体"/>
          <w:color w:val="000000" w:themeColor="text1"/>
        </w:rPr>
        <w:t>它是</w:t>
      </w:r>
      <w:r w:rsidRPr="008B7884">
        <w:rPr>
          <w:rFonts w:ascii="Times New Roman" w:eastAsia="宋体" w:hAnsi="Times New Roman"/>
          <w:color w:val="000000" w:themeColor="text1"/>
        </w:rPr>
        <w:t>13</w:t>
      </w:r>
      <w:r w:rsidRPr="008B7884">
        <w:rPr>
          <w:rFonts w:ascii="Times New Roman" w:eastAsia="宋体" w:hAnsi="宋体"/>
          <w:color w:val="000000" w:themeColor="text1"/>
        </w:rPr>
        <w:t>世纪以来中国的主要行政模式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起源于元朝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明清两朝得到发展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最终影响了现代中国的行政体制。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它指的是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分封制</w:t>
      </w:r>
      <w:r w:rsidRPr="008B7884">
        <w:rPr>
          <w:rFonts w:ascii="Times New Roman" w:eastAsia="宋体" w:hAnsi="Times New Roman"/>
          <w:color w:val="000000" w:themeColor="text1"/>
        </w:rPr>
        <w:tab/>
        <w:t>B.</w:t>
      </w:r>
      <w:r w:rsidRPr="008B7884">
        <w:rPr>
          <w:rFonts w:ascii="Times New Roman" w:eastAsia="宋体" w:hAnsi="宋体"/>
          <w:color w:val="000000" w:themeColor="text1"/>
        </w:rPr>
        <w:t>郡县制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节度使</w:t>
      </w:r>
      <w:r w:rsidRPr="008B7884">
        <w:rPr>
          <w:rFonts w:ascii="Times New Roman" w:eastAsia="宋体" w:hAnsi="Times New Roman"/>
          <w:color w:val="000000" w:themeColor="text1"/>
        </w:rPr>
        <w:tab/>
        <w:t>D.</w:t>
      </w:r>
      <w:r w:rsidRPr="008B7884">
        <w:rPr>
          <w:rFonts w:ascii="Times New Roman" w:eastAsia="宋体" w:hAnsi="宋体"/>
          <w:color w:val="000000" w:themeColor="text1"/>
        </w:rPr>
        <w:t>行省制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8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《元史》记载</w:t>
      </w:r>
      <w:r w:rsidRPr="008B7884">
        <w:rPr>
          <w:rFonts w:ascii="Times New Roman" w:eastAsia="宋体" w:hAnsi="宋体"/>
          <w:color w:val="000000" w:themeColor="text1"/>
        </w:rPr>
        <w:t>: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宣政院</w:t>
      </w:r>
      <w:r w:rsidRPr="008B7884">
        <w:rPr>
          <w:rFonts w:ascii="Times New Roman" w:eastAsia="宋体" w:hAnsi="Times New Roman"/>
          <w:color w:val="000000" w:themeColor="text1"/>
        </w:rPr>
        <w:t>……</w:t>
      </w:r>
      <w:r w:rsidRPr="008B7884">
        <w:rPr>
          <w:rFonts w:ascii="Times New Roman" w:eastAsia="宋体" w:hAnsi="宋体"/>
          <w:color w:val="000000" w:themeColor="text1"/>
        </w:rPr>
        <w:t>掌释教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>佛教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宋体" w:hAnsi="宋体"/>
          <w:color w:val="000000" w:themeColor="text1"/>
        </w:rPr>
        <w:t>僧徒及吐蕃之境而隶治之。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材料中宣政院管理的地区是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西藏</w:t>
      </w:r>
      <w:r w:rsidRPr="008B7884">
        <w:rPr>
          <w:rFonts w:ascii="Times New Roman" w:eastAsia="宋体" w:hAnsi="Times New Roman"/>
          <w:color w:val="000000" w:themeColor="text1"/>
        </w:rPr>
        <w:tab/>
        <w:t>B.</w:t>
      </w:r>
      <w:r w:rsidRPr="008B7884">
        <w:rPr>
          <w:rFonts w:ascii="Times New Roman" w:eastAsia="宋体" w:hAnsi="宋体"/>
          <w:color w:val="000000" w:themeColor="text1"/>
        </w:rPr>
        <w:t>新疆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云南</w:t>
      </w:r>
      <w:r w:rsidRPr="008B7884">
        <w:rPr>
          <w:rFonts w:ascii="Times New Roman" w:eastAsia="宋体" w:hAnsi="Times New Roman"/>
          <w:color w:val="000000" w:themeColor="text1"/>
        </w:rPr>
        <w:tab/>
        <w:t>D.</w:t>
      </w:r>
      <w:r w:rsidRPr="008B7884">
        <w:rPr>
          <w:rFonts w:ascii="Times New Roman" w:eastAsia="宋体" w:hAnsi="宋体"/>
          <w:color w:val="000000" w:themeColor="text1"/>
        </w:rPr>
        <w:t>内蒙古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知识点</w:t>
      </w:r>
      <w:r w:rsidRPr="008B7884">
        <w:rPr>
          <w:rFonts w:ascii="Times New Roman" w:eastAsia="宋体" w:hAnsi="Times New Roman"/>
          <w:b/>
          <w:color w:val="000000" w:themeColor="text1"/>
        </w:rPr>
        <w:t>4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Arial" w:eastAsia="黑体" w:hAnsi="黑体"/>
          <w:color w:val="000000" w:themeColor="text1"/>
        </w:rPr>
        <w:t>元朝的民族交融</w:t>
      </w:r>
    </w:p>
    <w:p w:rsidR="00654A6A" w:rsidRPr="008B7884" w:rsidRDefault="001666FD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9</w:t>
      </w:r>
      <w:r w:rsidR="00654A6A" w:rsidRPr="008B7884">
        <w:rPr>
          <w:rFonts w:ascii="Times New Roman" w:eastAsia="宋体" w:hAnsi="Times New Roman"/>
          <w:color w:val="000000" w:themeColor="text1"/>
        </w:rPr>
        <w:t>.</w:t>
      </w:r>
      <w:r w:rsidR="00654A6A" w:rsidRPr="008B7884">
        <w:rPr>
          <w:rFonts w:ascii="Times New Roman" w:eastAsia="宋体" w:hAnsi="宋体"/>
          <w:color w:val="000000" w:themeColor="text1"/>
        </w:rPr>
        <w:t>元朝时期</w:t>
      </w:r>
      <w:r w:rsidR="00654A6A" w:rsidRPr="008B7884">
        <w:rPr>
          <w:rFonts w:ascii="Times New Roman" w:eastAsia="宋体" w:hAnsi="宋体"/>
          <w:color w:val="000000" w:themeColor="text1"/>
        </w:rPr>
        <w:t>,</w:t>
      </w:r>
      <w:r w:rsidR="00654A6A" w:rsidRPr="008B7884">
        <w:rPr>
          <w:rFonts w:ascii="Times New Roman" w:eastAsia="宋体" w:hAnsi="宋体"/>
          <w:color w:val="000000" w:themeColor="text1"/>
        </w:rPr>
        <w:t>边疆各族大量迁入中原和江南</w:t>
      </w:r>
      <w:r w:rsidR="00654A6A" w:rsidRPr="008B7884">
        <w:rPr>
          <w:rFonts w:ascii="Times New Roman" w:eastAsia="宋体" w:hAnsi="宋体"/>
          <w:color w:val="000000" w:themeColor="text1"/>
        </w:rPr>
        <w:t>,</w:t>
      </w:r>
      <w:r w:rsidR="00654A6A" w:rsidRPr="008B7884">
        <w:rPr>
          <w:rFonts w:ascii="Times New Roman" w:eastAsia="宋体" w:hAnsi="宋体"/>
          <w:color w:val="000000" w:themeColor="text1"/>
        </w:rPr>
        <w:t>经过与汉人长期共同生活</w:t>
      </w:r>
      <w:r w:rsidR="00654A6A" w:rsidRPr="008B7884">
        <w:rPr>
          <w:rFonts w:ascii="Times New Roman" w:eastAsia="宋体" w:hAnsi="宋体"/>
          <w:color w:val="000000" w:themeColor="text1"/>
        </w:rPr>
        <w:t>,</w:t>
      </w:r>
      <w:r w:rsidR="00654A6A" w:rsidRPr="008B7884">
        <w:rPr>
          <w:rFonts w:ascii="Times New Roman" w:eastAsia="宋体" w:hAnsi="宋体"/>
          <w:color w:val="000000" w:themeColor="text1"/>
        </w:rPr>
        <w:t>他们已同汉人没有什么区别。这反映了</w:t>
      </w:r>
      <w:r w:rsidR="00654A6A" w:rsidRPr="008B7884">
        <w:rPr>
          <w:rFonts w:ascii="Times New Roman" w:eastAsia="宋体" w:hAnsi="宋体"/>
          <w:color w:val="000000" w:themeColor="text1"/>
        </w:rPr>
        <w:t>(</w:t>
      </w:r>
      <w:r w:rsidR="00654A6A" w:rsidRPr="008B7884">
        <w:rPr>
          <w:rFonts w:ascii="Times New Roman" w:eastAsia="宋体" w:hAnsi="宋体"/>
          <w:color w:val="000000" w:themeColor="text1"/>
        </w:rPr>
        <w:t xml:space="preserve">　　</w:t>
      </w:r>
      <w:r w:rsidR="00654A6A" w:rsidRPr="008B7884">
        <w:rPr>
          <w:rFonts w:ascii="Times New Roman" w:eastAsia="宋体" w:hAnsi="宋体"/>
          <w:color w:val="000000" w:themeColor="text1"/>
        </w:rPr>
        <w:t>)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元朝实行比较开明的民族政策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人口流动促进民族进一步交融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元朝统一后民族关系和谐融洽</w:t>
      </w:r>
    </w:p>
    <w:p w:rsidR="001666FD" w:rsidRPr="006515ED" w:rsidRDefault="001666FD" w:rsidP="001666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D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元朝开始形成我国回族的前身</w:t>
      </w:r>
      <w:r w:rsidRPr="006515ED">
        <w:rPr>
          <w:rFonts w:ascii="Times New Roman" w:eastAsia="宋体" w:hAnsi="Times New Roman"/>
          <w:color w:val="000000" w:themeColor="text1"/>
        </w:rPr>
        <w:t>——</w:t>
      </w:r>
      <w:r w:rsidRPr="006515ED">
        <w:rPr>
          <w:rFonts w:ascii="Times New Roman" w:eastAsia="宋体" w:hAnsi="宋体"/>
          <w:color w:val="000000" w:themeColor="text1"/>
        </w:rPr>
        <w:t>回回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</w:rPr>
      </w:pPr>
      <w:r w:rsidRPr="008B7884">
        <w:rPr>
          <w:rFonts w:eastAsia="方正大雅宋简体"/>
          <w:color w:val="000000" w:themeColor="text1"/>
        </w:rPr>
        <w:t>能力提升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1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忽必烈禁止军队随意杀戮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废止辽、金的酷刑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革除了宋朝黥面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>在脸上刺字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宋体" w:hAnsi="宋体"/>
          <w:color w:val="000000" w:themeColor="text1"/>
        </w:rPr>
        <w:t>的刑罚</w:t>
      </w:r>
      <w:r w:rsidRPr="008B7884">
        <w:rPr>
          <w:rFonts w:ascii="Times New Roman" w:eastAsia="宋体" w:hAnsi="宋体"/>
          <w:color w:val="000000" w:themeColor="text1"/>
        </w:rPr>
        <w:t>;</w:t>
      </w:r>
      <w:r w:rsidRPr="008B7884">
        <w:rPr>
          <w:rFonts w:ascii="Times New Roman" w:eastAsia="宋体" w:hAnsi="宋体"/>
          <w:color w:val="000000" w:themeColor="text1"/>
        </w:rPr>
        <w:t>下令禁止商家操纵价格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也曾将赋税降低。材料反映了忽必烈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行仁政</w:t>
      </w:r>
      <w:r w:rsidRPr="008B7884">
        <w:rPr>
          <w:rFonts w:ascii="Times New Roman" w:eastAsia="宋体" w:hAnsi="Times New Roman"/>
          <w:color w:val="000000" w:themeColor="text1"/>
        </w:rPr>
        <w:tab/>
        <w:t>B.</w:t>
      </w:r>
      <w:r w:rsidRPr="008B7884">
        <w:rPr>
          <w:rFonts w:ascii="Times New Roman" w:eastAsia="宋体" w:hAnsi="宋体"/>
          <w:color w:val="000000" w:themeColor="text1"/>
        </w:rPr>
        <w:t>行汉法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广开言路</w:t>
      </w:r>
      <w:r w:rsidRPr="008B7884">
        <w:rPr>
          <w:rFonts w:ascii="Times New Roman" w:eastAsia="宋体" w:hAnsi="Times New Roman"/>
          <w:color w:val="000000" w:themeColor="text1"/>
        </w:rPr>
        <w:tab/>
        <w:t>D.</w:t>
      </w:r>
      <w:r w:rsidRPr="008B7884">
        <w:rPr>
          <w:rFonts w:ascii="Times New Roman" w:eastAsia="宋体" w:hAnsi="宋体"/>
          <w:color w:val="000000" w:themeColor="text1"/>
        </w:rPr>
        <w:t>整顿吏治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2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《元史》记载</w:t>
      </w:r>
      <w:r w:rsidRPr="008B7884">
        <w:rPr>
          <w:rFonts w:ascii="Times New Roman" w:eastAsia="宋体" w:hAnsi="宋体"/>
          <w:color w:val="000000" w:themeColor="text1"/>
        </w:rPr>
        <w:t>: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起朔漠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并西域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平西夏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灭女真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臣高丽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定南诏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遂下江南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而天下为一。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据此可以判断元朝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崛起于西域一带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参照中原王朝的统治方式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完成了全国统一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实行先南后北的统一策略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3</w:t>
      </w:r>
      <w:r w:rsidRPr="008B7884">
        <w:rPr>
          <w:rFonts w:ascii="Times New Roman" w:eastAsia="宋体" w:hAnsi="Times New Roman"/>
          <w:color w:val="000000" w:themeColor="text1"/>
        </w:rPr>
        <w:t>.“</w:t>
      </w:r>
      <w:r w:rsidRPr="008B7884">
        <w:rPr>
          <w:rFonts w:ascii="Times New Roman" w:eastAsia="宋体" w:hAnsi="宋体"/>
          <w:color w:val="000000" w:themeColor="text1"/>
        </w:rPr>
        <w:t>使中央权力下移了一个层次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地方机构上升一级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大大靠近中央。它的两重身份使上下紧密结合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浑然一体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形成</w:t>
      </w:r>
      <w:r w:rsidRPr="008B7884">
        <w:rPr>
          <w:rFonts w:ascii="Times New Roman" w:eastAsia="宋体" w:hAnsi="Times New Roman"/>
          <w:color w:val="000000" w:themeColor="text1"/>
        </w:rPr>
        <w:t>‘</w:t>
      </w:r>
      <w:r w:rsidRPr="008B7884">
        <w:rPr>
          <w:rFonts w:ascii="Times New Roman" w:eastAsia="宋体" w:hAnsi="宋体"/>
          <w:color w:val="000000" w:themeColor="text1"/>
        </w:rPr>
        <w:t>都省握天下之机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十省分天下之治</w:t>
      </w:r>
      <w:r w:rsidRPr="008B7884">
        <w:rPr>
          <w:rFonts w:ascii="Times New Roman" w:eastAsia="宋体" w:hAnsi="Times New Roman"/>
          <w:color w:val="000000" w:themeColor="text1"/>
        </w:rPr>
        <w:t>’</w:t>
      </w:r>
      <w:r w:rsidRPr="008B7884">
        <w:rPr>
          <w:rFonts w:ascii="Times New Roman" w:eastAsia="宋体" w:hAnsi="宋体"/>
          <w:color w:val="000000" w:themeColor="text1"/>
        </w:rPr>
        <w:t>之势。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这段材料评价的应是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分封制度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郡县制度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lastRenderedPageBreak/>
        <w:t>C.</w:t>
      </w:r>
      <w:r w:rsidRPr="008B7884">
        <w:rPr>
          <w:rFonts w:ascii="Times New Roman" w:eastAsia="宋体" w:hAnsi="宋体"/>
          <w:color w:val="000000" w:themeColor="text1"/>
        </w:rPr>
        <w:t>三省六部制度</w:t>
      </w:r>
    </w:p>
    <w:p w:rsidR="00654A6A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行省制度</w:t>
      </w:r>
    </w:p>
    <w:p w:rsidR="001666FD" w:rsidRPr="006515ED" w:rsidRDefault="001666FD" w:rsidP="001666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Times New Roman"/>
          <w:b/>
          <w:color w:val="000000" w:themeColor="text1"/>
        </w:rPr>
        <w:t>4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元朝在设置行省时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打破自然界限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不顾区域文化和经济的联系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将秦岭以南的汉中地区由四川划分给陕西</w:t>
      </w:r>
      <w:r w:rsidRPr="006515ED">
        <w:rPr>
          <w:rFonts w:ascii="Times New Roman" w:eastAsia="宋体" w:hAnsi="宋体"/>
          <w:color w:val="000000" w:themeColor="text1"/>
        </w:rPr>
        <w:t>;</w:t>
      </w:r>
      <w:r w:rsidRPr="006515ED">
        <w:rPr>
          <w:rFonts w:ascii="Times New Roman" w:eastAsia="宋体" w:hAnsi="宋体"/>
          <w:color w:val="000000" w:themeColor="text1"/>
        </w:rPr>
        <w:t>江西、广东合为江西行省</w:t>
      </w:r>
      <w:r w:rsidRPr="006515ED">
        <w:rPr>
          <w:rFonts w:ascii="Times New Roman" w:eastAsia="宋体" w:hAnsi="宋体"/>
          <w:color w:val="000000" w:themeColor="text1"/>
        </w:rPr>
        <w:t>;</w:t>
      </w:r>
      <w:r w:rsidRPr="006515ED">
        <w:rPr>
          <w:rFonts w:ascii="Times New Roman" w:eastAsia="宋体" w:hAnsi="宋体"/>
          <w:color w:val="000000" w:themeColor="text1"/>
        </w:rPr>
        <w:t>湖南、广西、湖北并为湖广行省。这使各行省失去了扼险而守、割据称雄的地理条件。元朝这一做法的目的是</w:t>
      </w:r>
      <w:r w:rsidRPr="006515ED">
        <w:rPr>
          <w:rFonts w:ascii="Times New Roman" w:eastAsia="宋体" w:hAnsi="宋体"/>
          <w:color w:val="000000" w:themeColor="text1"/>
        </w:rPr>
        <w:t>(</w:t>
      </w:r>
      <w:r w:rsidRPr="006515ED">
        <w:rPr>
          <w:rFonts w:ascii="Times New Roman" w:eastAsia="宋体" w:hAnsi="宋体"/>
          <w:color w:val="000000" w:themeColor="text1"/>
        </w:rPr>
        <w:t xml:space="preserve">　　</w:t>
      </w:r>
      <w:r w:rsidRPr="006515ED">
        <w:rPr>
          <w:rFonts w:ascii="Times New Roman" w:eastAsia="宋体" w:hAnsi="宋体"/>
          <w:color w:val="000000" w:themeColor="text1"/>
        </w:rPr>
        <w:t>)</w:t>
      </w:r>
    </w:p>
    <w:p w:rsidR="001666FD" w:rsidRPr="006515ED" w:rsidRDefault="001666FD" w:rsidP="001666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A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提高行政效率</w:t>
      </w:r>
    </w:p>
    <w:p w:rsidR="001666FD" w:rsidRPr="006515ED" w:rsidRDefault="001666FD" w:rsidP="001666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B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强化皇权</w:t>
      </w:r>
    </w:p>
    <w:p w:rsidR="001666FD" w:rsidRPr="006515ED" w:rsidRDefault="001666FD" w:rsidP="001666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C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加强中央集权</w:t>
      </w:r>
    </w:p>
    <w:p w:rsidR="001666FD" w:rsidRPr="006515ED" w:rsidRDefault="001666FD" w:rsidP="001666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D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减少财政开支</w:t>
      </w:r>
    </w:p>
    <w:p w:rsidR="00654A6A" w:rsidRPr="008B7884" w:rsidRDefault="001666FD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5</w:t>
      </w:r>
      <w:r w:rsidR="00654A6A" w:rsidRPr="008B7884">
        <w:rPr>
          <w:rFonts w:ascii="Times New Roman" w:eastAsia="宋体" w:hAnsi="Times New Roman"/>
          <w:color w:val="000000" w:themeColor="text1"/>
        </w:rPr>
        <w:t>.</w:t>
      </w:r>
      <w:r w:rsidR="00654A6A" w:rsidRPr="008B7884">
        <w:rPr>
          <w:rFonts w:ascii="Times New Roman" w:eastAsia="宋体" w:hAnsi="宋体"/>
          <w:color w:val="000000" w:themeColor="text1"/>
        </w:rPr>
        <w:t>元朝时</w:t>
      </w:r>
      <w:r w:rsidR="00654A6A" w:rsidRPr="008B7884">
        <w:rPr>
          <w:rFonts w:ascii="Times New Roman" w:eastAsia="宋体" w:hAnsi="宋体"/>
          <w:color w:val="000000" w:themeColor="text1"/>
        </w:rPr>
        <w:t>,</w:t>
      </w:r>
      <w:r w:rsidR="00654A6A" w:rsidRPr="008B7884">
        <w:rPr>
          <w:rFonts w:ascii="Times New Roman" w:eastAsia="宋体" w:hAnsi="宋体"/>
          <w:color w:val="000000" w:themeColor="text1"/>
        </w:rPr>
        <w:t>在一些少数民族地区设置符合该民族特点的管理机构。例如在西藏地区设置政教合一的宣慰使司都元帅府</w:t>
      </w:r>
      <w:r w:rsidR="00654A6A" w:rsidRPr="008B7884">
        <w:rPr>
          <w:rFonts w:ascii="Times New Roman" w:eastAsia="宋体" w:hAnsi="宋体"/>
          <w:color w:val="000000" w:themeColor="text1"/>
        </w:rPr>
        <w:t>,</w:t>
      </w:r>
      <w:r w:rsidR="00654A6A" w:rsidRPr="008B7884">
        <w:rPr>
          <w:rFonts w:ascii="Times New Roman" w:eastAsia="宋体" w:hAnsi="宋体"/>
          <w:color w:val="000000" w:themeColor="text1"/>
        </w:rPr>
        <w:t>对有些地处边远地区的民族</w:t>
      </w:r>
      <w:r w:rsidR="00654A6A" w:rsidRPr="008B7884">
        <w:rPr>
          <w:rFonts w:ascii="Times New Roman" w:eastAsia="宋体" w:hAnsi="宋体"/>
          <w:color w:val="000000" w:themeColor="text1"/>
        </w:rPr>
        <w:t>,</w:t>
      </w:r>
      <w:r w:rsidR="00654A6A" w:rsidRPr="008B7884">
        <w:rPr>
          <w:rFonts w:ascii="Times New Roman" w:eastAsia="宋体" w:hAnsi="宋体"/>
          <w:color w:val="000000" w:themeColor="text1"/>
        </w:rPr>
        <w:t>在政治上从其本俗</w:t>
      </w:r>
      <w:r w:rsidR="00654A6A" w:rsidRPr="008B7884">
        <w:rPr>
          <w:rFonts w:ascii="Times New Roman" w:eastAsia="宋体" w:hAnsi="宋体"/>
          <w:color w:val="000000" w:themeColor="text1"/>
        </w:rPr>
        <w:t>,</w:t>
      </w:r>
      <w:r w:rsidR="00654A6A" w:rsidRPr="008B7884">
        <w:rPr>
          <w:rFonts w:ascii="Times New Roman" w:eastAsia="宋体" w:hAnsi="宋体"/>
          <w:color w:val="000000" w:themeColor="text1"/>
        </w:rPr>
        <w:t>在经济上也听任其固有形式继续存在。这表明元朝</w:t>
      </w:r>
      <w:r w:rsidR="00654A6A" w:rsidRPr="008B7884">
        <w:rPr>
          <w:rFonts w:ascii="Times New Roman" w:eastAsia="宋体" w:hAnsi="宋体"/>
          <w:color w:val="000000" w:themeColor="text1"/>
        </w:rPr>
        <w:t>(</w:t>
      </w:r>
      <w:r w:rsidR="00654A6A" w:rsidRPr="008B7884">
        <w:rPr>
          <w:rFonts w:ascii="Times New Roman" w:eastAsia="宋体" w:hAnsi="宋体"/>
          <w:color w:val="000000" w:themeColor="text1"/>
        </w:rPr>
        <w:t xml:space="preserve">　　</w:t>
      </w:r>
      <w:r w:rsidR="00654A6A" w:rsidRPr="008B7884">
        <w:rPr>
          <w:rFonts w:ascii="Times New Roman" w:eastAsia="宋体" w:hAnsi="宋体"/>
          <w:color w:val="000000" w:themeColor="text1"/>
        </w:rPr>
        <w:t>)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边疆地区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实行自治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疆域辽阔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民族众多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民族交融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互通有无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因地制宜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有效治理</w:t>
      </w:r>
    </w:p>
    <w:p w:rsidR="00654A6A" w:rsidRPr="008B7884" w:rsidRDefault="001666FD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6</w:t>
      </w:r>
      <w:r w:rsidR="00654A6A" w:rsidRPr="008B7884">
        <w:rPr>
          <w:rFonts w:ascii="Times New Roman" w:eastAsia="宋体" w:hAnsi="Times New Roman"/>
          <w:color w:val="000000" w:themeColor="text1"/>
        </w:rPr>
        <w:t>.</w:t>
      </w:r>
      <w:r w:rsidR="00654A6A" w:rsidRPr="008B7884">
        <w:rPr>
          <w:rFonts w:ascii="Times New Roman" w:eastAsia="宋体" w:hAnsi="宋体"/>
          <w:color w:val="000000" w:themeColor="text1"/>
        </w:rPr>
        <w:t>下图体现出元朝边疆治理的特点是</w:t>
      </w:r>
      <w:r w:rsidR="00654A6A" w:rsidRPr="008B7884">
        <w:rPr>
          <w:rFonts w:ascii="Times New Roman" w:eastAsia="宋体" w:hAnsi="宋体"/>
          <w:color w:val="000000" w:themeColor="text1"/>
        </w:rPr>
        <w:t>(</w:t>
      </w:r>
      <w:r w:rsidR="00654A6A" w:rsidRPr="008B7884">
        <w:rPr>
          <w:rFonts w:ascii="Times New Roman" w:eastAsia="宋体" w:hAnsi="宋体"/>
          <w:color w:val="000000" w:themeColor="text1"/>
        </w:rPr>
        <w:t xml:space="preserve">　　</w:t>
      </w:r>
      <w:r w:rsidR="00654A6A" w:rsidRPr="008B7884">
        <w:rPr>
          <w:rFonts w:ascii="Times New Roman" w:eastAsia="宋体" w:hAnsi="宋体"/>
          <w:color w:val="000000" w:themeColor="text1"/>
        </w:rPr>
        <w:t>)</w:t>
      </w:r>
    </w:p>
    <w:p w:rsidR="001666FD" w:rsidRPr="006515ED" w:rsidRDefault="001666FD" w:rsidP="001666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3C0794F1" wp14:editId="09E9C270">
            <wp:extent cx="1752480" cy="1408680"/>
            <wp:effectExtent l="0" t="0" r="0" b="0"/>
            <wp:docPr id="228" name="DL7QXR59.eps" descr="id:21474958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0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52480" cy="140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管理因地制宜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依据山河形便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践行依法而治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推行民族平等</w:t>
      </w:r>
    </w:p>
    <w:p w:rsidR="00654A6A" w:rsidRPr="008B7884" w:rsidRDefault="001666FD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7</w:t>
      </w:r>
      <w:r w:rsidR="00654A6A" w:rsidRPr="008B7884">
        <w:rPr>
          <w:rFonts w:ascii="Times New Roman" w:eastAsia="宋体" w:hAnsi="Times New Roman"/>
          <w:color w:val="000000" w:themeColor="text1"/>
        </w:rPr>
        <w:t>.“</w:t>
      </w:r>
      <w:r w:rsidR="00654A6A" w:rsidRPr="008B7884">
        <w:rPr>
          <w:rFonts w:ascii="Times New Roman" w:eastAsia="宋体" w:hAnsi="宋体"/>
          <w:color w:val="000000" w:themeColor="text1"/>
        </w:rPr>
        <w:t>胡同</w:t>
      </w:r>
      <w:r w:rsidR="00654A6A" w:rsidRPr="008B7884">
        <w:rPr>
          <w:rFonts w:ascii="Times New Roman" w:eastAsia="宋体" w:hAnsi="Times New Roman"/>
          <w:color w:val="000000" w:themeColor="text1"/>
        </w:rPr>
        <w:t>”</w:t>
      </w:r>
      <w:r w:rsidR="00654A6A" w:rsidRPr="008B7884">
        <w:rPr>
          <w:rFonts w:ascii="Times New Roman" w:eastAsia="宋体" w:hAnsi="宋体"/>
          <w:color w:val="000000" w:themeColor="text1"/>
        </w:rPr>
        <w:t>本是蒙古语</w:t>
      </w:r>
      <w:r w:rsidR="00654A6A" w:rsidRPr="008B7884">
        <w:rPr>
          <w:rFonts w:ascii="Times New Roman" w:eastAsia="宋体" w:hAnsi="Times New Roman"/>
          <w:color w:val="000000" w:themeColor="text1"/>
        </w:rPr>
        <w:t>“</w:t>
      </w:r>
      <w:r w:rsidR="00654A6A" w:rsidRPr="008B7884">
        <w:rPr>
          <w:rFonts w:ascii="Times New Roman" w:eastAsia="宋体" w:hAnsi="宋体"/>
          <w:color w:val="000000" w:themeColor="text1"/>
        </w:rPr>
        <w:t>井</w:t>
      </w:r>
      <w:r w:rsidR="00654A6A" w:rsidRPr="008B7884">
        <w:rPr>
          <w:rFonts w:ascii="Times New Roman" w:eastAsia="宋体" w:hAnsi="Times New Roman"/>
          <w:color w:val="000000" w:themeColor="text1"/>
        </w:rPr>
        <w:t>”</w:t>
      </w:r>
      <w:r w:rsidR="00654A6A" w:rsidRPr="008B7884">
        <w:rPr>
          <w:rFonts w:ascii="Times New Roman" w:eastAsia="宋体" w:hAnsi="宋体"/>
          <w:color w:val="000000" w:themeColor="text1"/>
        </w:rPr>
        <w:t>的意思</w:t>
      </w:r>
      <w:r w:rsidR="00654A6A" w:rsidRPr="008B7884">
        <w:rPr>
          <w:rFonts w:ascii="Times New Roman" w:eastAsia="宋体" w:hAnsi="宋体"/>
          <w:color w:val="000000" w:themeColor="text1"/>
        </w:rPr>
        <w:t>,</w:t>
      </w:r>
      <w:r w:rsidR="00654A6A" w:rsidRPr="008B7884">
        <w:rPr>
          <w:rFonts w:ascii="Times New Roman" w:eastAsia="宋体" w:hAnsi="宋体"/>
          <w:color w:val="000000" w:themeColor="text1"/>
        </w:rPr>
        <w:t>其发音为</w:t>
      </w:r>
      <w:r w:rsidR="00654A6A" w:rsidRPr="008B7884">
        <w:rPr>
          <w:rFonts w:ascii="Times New Roman" w:eastAsia="宋体" w:hAnsi="Times New Roman"/>
          <w:color w:val="000000" w:themeColor="text1"/>
        </w:rPr>
        <w:t>“</w:t>
      </w:r>
      <w:r w:rsidR="00654A6A" w:rsidRPr="008B7884">
        <w:rPr>
          <w:rFonts w:ascii="Times New Roman" w:eastAsia="宋体" w:hAnsi="宋体"/>
          <w:color w:val="000000" w:themeColor="text1"/>
        </w:rPr>
        <w:t>忽洞</w:t>
      </w:r>
      <w:r w:rsidR="00654A6A" w:rsidRPr="008B7884">
        <w:rPr>
          <w:rFonts w:ascii="Times New Roman" w:eastAsia="宋体" w:hAnsi="Times New Roman"/>
          <w:color w:val="000000" w:themeColor="text1"/>
        </w:rPr>
        <w:t>”</w:t>
      </w:r>
      <w:r w:rsidR="00654A6A" w:rsidRPr="008B7884">
        <w:rPr>
          <w:rFonts w:ascii="Times New Roman" w:eastAsia="宋体" w:hAnsi="宋体"/>
          <w:color w:val="000000" w:themeColor="text1"/>
        </w:rPr>
        <w:t>。元朝统一后</w:t>
      </w:r>
      <w:r w:rsidR="00654A6A" w:rsidRPr="008B7884">
        <w:rPr>
          <w:rFonts w:ascii="Times New Roman" w:eastAsia="宋体" w:hAnsi="宋体"/>
          <w:color w:val="000000" w:themeColor="text1"/>
        </w:rPr>
        <w:t>,</w:t>
      </w:r>
      <w:r w:rsidR="00654A6A" w:rsidRPr="008B7884">
        <w:rPr>
          <w:rFonts w:ascii="Times New Roman" w:eastAsia="宋体" w:hAnsi="宋体"/>
          <w:color w:val="000000" w:themeColor="text1"/>
        </w:rPr>
        <w:t>这一词语逐渐进入中原地区</w:t>
      </w:r>
      <w:r w:rsidR="00654A6A" w:rsidRPr="008B7884">
        <w:rPr>
          <w:rFonts w:ascii="Times New Roman" w:eastAsia="宋体" w:hAnsi="宋体"/>
          <w:color w:val="000000" w:themeColor="text1"/>
        </w:rPr>
        <w:t>,</w:t>
      </w:r>
      <w:r w:rsidR="00654A6A" w:rsidRPr="008B7884">
        <w:rPr>
          <w:rFonts w:ascii="Times New Roman" w:eastAsia="宋体" w:hAnsi="Times New Roman"/>
          <w:color w:val="000000" w:themeColor="text1"/>
        </w:rPr>
        <w:t>“</w:t>
      </w:r>
      <w:r w:rsidR="00654A6A" w:rsidRPr="008B7884">
        <w:rPr>
          <w:rFonts w:ascii="Times New Roman" w:eastAsia="宋体" w:hAnsi="宋体"/>
          <w:color w:val="000000" w:themeColor="text1"/>
        </w:rPr>
        <w:t>忽洞</w:t>
      </w:r>
      <w:r w:rsidR="00654A6A" w:rsidRPr="008B7884">
        <w:rPr>
          <w:rFonts w:ascii="Times New Roman" w:eastAsia="宋体" w:hAnsi="Times New Roman"/>
          <w:color w:val="000000" w:themeColor="text1"/>
        </w:rPr>
        <w:t>”</w:t>
      </w:r>
      <w:r w:rsidR="00654A6A" w:rsidRPr="008B7884">
        <w:rPr>
          <w:rFonts w:ascii="Times New Roman" w:eastAsia="宋体" w:hAnsi="宋体"/>
          <w:color w:val="000000" w:themeColor="text1"/>
        </w:rPr>
        <w:t>的发音也逐渐变为</w:t>
      </w:r>
      <w:r w:rsidR="00654A6A" w:rsidRPr="008B7884">
        <w:rPr>
          <w:rFonts w:ascii="Times New Roman" w:eastAsia="宋体" w:hAnsi="Times New Roman"/>
          <w:color w:val="000000" w:themeColor="text1"/>
        </w:rPr>
        <w:t>“</w:t>
      </w:r>
      <w:r w:rsidR="00654A6A" w:rsidRPr="008B7884">
        <w:rPr>
          <w:rFonts w:ascii="Times New Roman" w:eastAsia="宋体" w:hAnsi="宋体"/>
          <w:color w:val="000000" w:themeColor="text1"/>
        </w:rPr>
        <w:t>胡同</w:t>
      </w:r>
      <w:r w:rsidR="00654A6A" w:rsidRPr="008B7884">
        <w:rPr>
          <w:rFonts w:ascii="Times New Roman" w:eastAsia="宋体" w:hAnsi="Times New Roman"/>
          <w:color w:val="000000" w:themeColor="text1"/>
        </w:rPr>
        <w:t>”</w:t>
      </w:r>
      <w:r w:rsidR="00654A6A" w:rsidRPr="008B7884">
        <w:rPr>
          <w:rFonts w:ascii="Times New Roman" w:eastAsia="宋体" w:hAnsi="宋体"/>
          <w:color w:val="000000" w:themeColor="text1"/>
        </w:rPr>
        <w:t>,</w:t>
      </w:r>
      <w:r w:rsidR="00654A6A" w:rsidRPr="008B7884">
        <w:rPr>
          <w:rFonts w:ascii="Times New Roman" w:eastAsia="宋体" w:hAnsi="宋体"/>
          <w:color w:val="000000" w:themeColor="text1"/>
        </w:rPr>
        <w:t>成为北方街巷的统称。这说明</w:t>
      </w:r>
      <w:r w:rsidR="00654A6A" w:rsidRPr="008B7884">
        <w:rPr>
          <w:rFonts w:ascii="Times New Roman" w:eastAsia="宋体" w:hAnsi="宋体"/>
          <w:color w:val="000000" w:themeColor="text1"/>
        </w:rPr>
        <w:t>(</w:t>
      </w:r>
      <w:r w:rsidR="00654A6A" w:rsidRPr="008B7884">
        <w:rPr>
          <w:rFonts w:ascii="Times New Roman" w:eastAsia="宋体" w:hAnsi="宋体"/>
          <w:color w:val="000000" w:themeColor="text1"/>
        </w:rPr>
        <w:t xml:space="preserve">　　</w:t>
      </w:r>
      <w:r w:rsidR="00654A6A" w:rsidRPr="008B7884">
        <w:rPr>
          <w:rFonts w:ascii="Times New Roman" w:eastAsia="宋体" w:hAnsi="宋体"/>
          <w:color w:val="000000" w:themeColor="text1"/>
        </w:rPr>
        <w:t>)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儒家思想受到严重冲击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元朝统一促进民族交融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元朝政府重视文化推广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元朝交通发达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疆域辽阔</w:t>
      </w:r>
    </w:p>
    <w:p w:rsidR="00654A6A" w:rsidRPr="008B7884" w:rsidRDefault="001666FD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8</w:t>
      </w:r>
      <w:r w:rsidR="00654A6A" w:rsidRPr="008B7884">
        <w:rPr>
          <w:rFonts w:ascii="Times New Roman" w:eastAsia="宋体" w:hAnsi="Times New Roman"/>
          <w:color w:val="000000" w:themeColor="text1"/>
        </w:rPr>
        <w:t>.</w:t>
      </w:r>
      <w:r w:rsidR="00654A6A" w:rsidRPr="008B7884">
        <w:rPr>
          <w:rFonts w:ascii="Times New Roman" w:eastAsia="宋体" w:hAnsi="宋体"/>
          <w:color w:val="000000" w:themeColor="text1"/>
        </w:rPr>
        <w:t>阅读材料</w:t>
      </w:r>
      <w:r w:rsidR="00654A6A" w:rsidRPr="008B7884">
        <w:rPr>
          <w:rFonts w:ascii="Times New Roman" w:eastAsia="宋体" w:hAnsi="宋体"/>
          <w:color w:val="000000" w:themeColor="text1"/>
        </w:rPr>
        <w:t>,</w:t>
      </w:r>
      <w:r w:rsidR="00654A6A" w:rsidRPr="008B7884">
        <w:rPr>
          <w:rFonts w:ascii="Times New Roman" w:eastAsia="宋体" w:hAnsi="宋体"/>
          <w:color w:val="000000" w:themeColor="text1"/>
        </w:rPr>
        <w:t>回答问题。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lastRenderedPageBreak/>
        <w:t>材料一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Times New Roman" w:eastAsia="宋体" w:hAnsi="Times New Roman"/>
          <w:color w:val="000000" w:themeColor="text1"/>
        </w:rPr>
        <w:t>1260</w:t>
      </w:r>
      <w:r w:rsidRPr="008B7884">
        <w:rPr>
          <w:rFonts w:ascii="Times New Roman" w:eastAsia="楷体" w:hAnsi="楷体"/>
          <w:color w:val="000000" w:themeColor="text1"/>
        </w:rPr>
        <w:t>年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他继承了汗位。</w:t>
      </w:r>
      <w:r w:rsidRPr="008B7884">
        <w:rPr>
          <w:rFonts w:ascii="Times New Roman" w:eastAsia="宋体" w:hAnsi="Times New Roman"/>
          <w:color w:val="000000" w:themeColor="text1"/>
        </w:rPr>
        <w:t>1271</w:t>
      </w:r>
      <w:r w:rsidRPr="008B7884">
        <w:rPr>
          <w:rFonts w:ascii="Times New Roman" w:eastAsia="楷体" w:hAnsi="楷体"/>
          <w:color w:val="000000" w:themeColor="text1"/>
        </w:rPr>
        <w:t>年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他取《周易》中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楷体" w:hAnsi="楷体"/>
          <w:color w:val="000000" w:themeColor="text1"/>
        </w:rPr>
        <w:t>大哉乾元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楷体" w:hAnsi="楷体"/>
          <w:color w:val="000000" w:themeColor="text1"/>
        </w:rPr>
        <w:t>的意思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定国号为大元。……</w:t>
      </w:r>
      <w:r w:rsidRPr="008B7884">
        <w:rPr>
          <w:rFonts w:ascii="Times New Roman" w:eastAsia="宋体" w:hAnsi="Times New Roman"/>
          <w:color w:val="000000" w:themeColor="text1"/>
        </w:rPr>
        <w:t>8</w:t>
      </w:r>
      <w:r w:rsidRPr="008B7884">
        <w:rPr>
          <w:rFonts w:ascii="Times New Roman" w:eastAsia="楷体" w:hAnsi="楷体"/>
          <w:color w:val="000000" w:themeColor="text1"/>
        </w:rPr>
        <w:t>年后攻灭南宋残部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统一全国。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——</w:t>
      </w:r>
      <w:r w:rsidRPr="008B7884">
        <w:rPr>
          <w:rFonts w:ascii="Times New Roman" w:eastAsia="楷体" w:hAnsi="楷体"/>
          <w:color w:val="000000" w:themeColor="text1"/>
        </w:rPr>
        <w:t>摘编自刘宝江《中华上下五千年》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材料二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Times New Roman" w:eastAsia="楷体" w:hAnsi="楷体"/>
          <w:color w:val="000000" w:themeColor="text1"/>
        </w:rPr>
        <w:t>元朝建立后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汉族通过采用蒙古族名字、学习蒙古语、与蒙古族结婚等方式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使自己逐渐进入蒙古族的权力机构。而另一方面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许多边疆民族的人则与汉族意气相投。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——</w:t>
      </w:r>
      <w:r w:rsidRPr="008B7884">
        <w:rPr>
          <w:rFonts w:ascii="Times New Roman" w:eastAsia="楷体" w:hAnsi="楷体"/>
          <w:color w:val="000000" w:themeColor="text1"/>
        </w:rPr>
        <w:t>摘编自</w:t>
      </w:r>
      <w:r w:rsidRPr="008B7884">
        <w:rPr>
          <w:rFonts w:ascii="Times New Roman" w:eastAsia="宋体" w:hAnsi="宋体"/>
          <w:color w:val="000000" w:themeColor="text1"/>
        </w:rPr>
        <w:t>[</w:t>
      </w:r>
      <w:r w:rsidRPr="008B7884">
        <w:rPr>
          <w:rFonts w:ascii="Times New Roman" w:eastAsia="楷体" w:hAnsi="楷体"/>
          <w:color w:val="000000" w:themeColor="text1"/>
        </w:rPr>
        <w:t>德</w:t>
      </w:r>
      <w:r w:rsidRPr="008B7884">
        <w:rPr>
          <w:rFonts w:ascii="Times New Roman" w:eastAsia="宋体" w:hAnsi="宋体"/>
          <w:color w:val="000000" w:themeColor="text1"/>
        </w:rPr>
        <w:t>]</w:t>
      </w:r>
      <w:r w:rsidRPr="008B7884">
        <w:rPr>
          <w:rFonts w:ascii="Times New Roman" w:eastAsia="楷体" w:hAnsi="楷体"/>
          <w:color w:val="000000" w:themeColor="text1"/>
        </w:rPr>
        <w:t>傅海波、</w:t>
      </w:r>
      <w:r w:rsidRPr="008B7884">
        <w:rPr>
          <w:rFonts w:ascii="Times New Roman" w:eastAsia="宋体" w:hAnsi="宋体"/>
          <w:color w:val="000000" w:themeColor="text1"/>
        </w:rPr>
        <w:t>[</w:t>
      </w:r>
      <w:r w:rsidRPr="008B7884">
        <w:rPr>
          <w:rFonts w:ascii="Times New Roman" w:eastAsia="楷体" w:hAnsi="楷体"/>
          <w:color w:val="000000" w:themeColor="text1"/>
        </w:rPr>
        <w:t>英</w:t>
      </w:r>
      <w:r w:rsidRPr="008B7884">
        <w:rPr>
          <w:rFonts w:ascii="Times New Roman" w:eastAsia="宋体" w:hAnsi="宋体"/>
          <w:color w:val="000000" w:themeColor="text1"/>
        </w:rPr>
        <w:t>]</w:t>
      </w:r>
      <w:r w:rsidRPr="008B7884">
        <w:rPr>
          <w:rFonts w:ascii="Times New Roman" w:eastAsia="楷体" w:hAnsi="楷体"/>
          <w:color w:val="000000" w:themeColor="text1"/>
        </w:rPr>
        <w:t>崔瑞德《剑桥中国辽西夏金元史</w:t>
      </w:r>
      <w:r w:rsidRPr="008B7884">
        <w:rPr>
          <w:rFonts w:ascii="Times New Roman" w:eastAsia="宋体" w:hAnsi="宋体"/>
          <w:color w:val="000000" w:themeColor="text1"/>
        </w:rPr>
        <w:t>:</w:t>
      </w:r>
      <w:r w:rsidRPr="008B7884">
        <w:rPr>
          <w:rFonts w:ascii="Times New Roman" w:eastAsia="宋体" w:hAnsi="Times New Roman"/>
          <w:color w:val="000000" w:themeColor="text1"/>
        </w:rPr>
        <w:t>907—1368</w:t>
      </w:r>
      <w:r w:rsidRPr="008B7884">
        <w:rPr>
          <w:rFonts w:ascii="Times New Roman" w:eastAsia="楷体" w:hAnsi="楷体"/>
          <w:color w:val="000000" w:themeColor="text1"/>
        </w:rPr>
        <w:t>年》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材料三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Times New Roman" w:eastAsia="楷体" w:hAnsi="楷体"/>
          <w:color w:val="000000" w:themeColor="text1"/>
        </w:rPr>
        <w:t>在元朝的行省中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岭北、辽阳、云南、湖广等行省位于边疆地区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具体负责边疆管理的事务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包括边疆民族……在西藏地区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元朝设置宣慰使司都元帅府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隶属于宣政院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管理西藏事务……对南部的广大少数民族地区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大量任用当地人员对少数民族进行管理。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——</w:t>
      </w:r>
      <w:r w:rsidRPr="008B7884">
        <w:rPr>
          <w:rFonts w:ascii="Times New Roman" w:eastAsia="楷体" w:hAnsi="楷体"/>
          <w:color w:val="000000" w:themeColor="text1"/>
        </w:rPr>
        <w:t>摘编自张静初、孙秀民《中国古代治国理政经验研究》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Times New Roman"/>
          <w:color w:val="000000" w:themeColor="text1"/>
        </w:rPr>
        <w:t>1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宋体" w:hAnsi="宋体"/>
          <w:color w:val="000000" w:themeColor="text1"/>
        </w:rPr>
        <w:t>材料一中的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他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指谁</w:t>
      </w:r>
      <w:r w:rsidRPr="008B7884">
        <w:rPr>
          <w:rFonts w:ascii="Times New Roman" w:eastAsia="宋体" w:hAnsi="宋体"/>
          <w:color w:val="000000" w:themeColor="text1"/>
        </w:rPr>
        <w:t>?</w:t>
      </w:r>
      <w:r w:rsidRPr="008B7884">
        <w:rPr>
          <w:rFonts w:ascii="Times New Roman" w:eastAsia="宋体" w:hAnsi="宋体"/>
          <w:color w:val="000000" w:themeColor="text1"/>
        </w:rPr>
        <w:t>他统一全国有何历史意义</w:t>
      </w:r>
      <w:r w:rsidRPr="008B7884">
        <w:rPr>
          <w:rFonts w:ascii="Times New Roman" w:eastAsia="宋体" w:hAnsi="宋体"/>
          <w:color w:val="000000" w:themeColor="text1"/>
        </w:rPr>
        <w:t>?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Times New Roman"/>
          <w:color w:val="000000" w:themeColor="text1"/>
        </w:rPr>
        <w:t>2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宋体" w:hAnsi="宋体"/>
          <w:color w:val="000000" w:themeColor="text1"/>
        </w:rPr>
        <w:t>根据材料二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概括这一时期民族交融的表现。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Times New Roman"/>
          <w:color w:val="000000" w:themeColor="text1"/>
        </w:rPr>
        <w:t>3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宋体" w:hAnsi="宋体"/>
          <w:color w:val="000000" w:themeColor="text1"/>
        </w:rPr>
        <w:t>根据材料三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概括元朝治理边疆地区的措施并分析其蕴含的政治智慧。</w:t>
      </w:r>
    </w:p>
    <w:p w:rsidR="00654A6A" w:rsidRPr="008B7884" w:rsidRDefault="00654A6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94301A" w:rsidRDefault="00654A6A" w:rsidP="0094301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Times New Roman"/>
          <w:color w:val="000000" w:themeColor="text1"/>
        </w:rPr>
        <w:t>4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宋体" w:hAnsi="宋体"/>
          <w:color w:val="000000" w:themeColor="text1"/>
        </w:rPr>
        <w:t>边疆治理是国家治理的重要组成部分。综合上述材料并结合所学知识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谈谈中国古代边疆治理对中华文明发展有哪些影响。</w:t>
      </w:r>
    </w:p>
    <w:p w:rsidR="0094301A" w:rsidRDefault="0094301A" w:rsidP="0094301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</w:p>
    <w:p w:rsidR="00647169" w:rsidRDefault="00654A6A" w:rsidP="0094301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</w:pPr>
      <w:r>
        <w:t>答案：</w:t>
      </w:r>
    </w:p>
    <w:p w:rsidR="0094301A" w:rsidRPr="00002541" w:rsidRDefault="0094301A" w:rsidP="0094301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Arial" w:eastAsia="黑体" w:hAnsi="黑体"/>
          <w:color w:val="000000" w:themeColor="text1"/>
        </w:rPr>
        <w:t>基础巩固</w:t>
      </w:r>
    </w:p>
    <w:p w:rsidR="0094301A" w:rsidRPr="00002541" w:rsidRDefault="0094301A" w:rsidP="0094301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1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A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根据材料并结合所学知识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</w:t>
      </w:r>
      <w:r w:rsidRPr="00002541">
        <w:rPr>
          <w:rFonts w:ascii="Times New Roman" w:eastAsia="宋体" w:hAnsi="宋体"/>
          <w:color w:val="000000" w:themeColor="text1"/>
        </w:rPr>
        <w:t>1206</w:t>
      </w:r>
      <w:r w:rsidRPr="00002541">
        <w:rPr>
          <w:rFonts w:ascii="Times New Roman" w:eastAsia="楷体" w:hAnsi="楷体"/>
          <w:color w:val="000000" w:themeColor="text1"/>
        </w:rPr>
        <w:t>年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铁木真完成蒙古草原的统一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建立了蒙古政权。铁木真被拥立为大汗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尊称为成吉思汗。随着蒙古的强大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成吉思汗发动了大规模的扩张战争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向西打到欧洲的多瑙河流域。</w:t>
      </w:r>
    </w:p>
    <w:p w:rsidR="0094301A" w:rsidRPr="00002541" w:rsidRDefault="0094301A" w:rsidP="0094301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2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根据材料并结合所学知识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</w:t>
      </w:r>
      <w:r w:rsidRPr="00002541">
        <w:rPr>
          <w:rFonts w:ascii="Times New Roman" w:eastAsia="宋体" w:hAnsi="宋体"/>
          <w:color w:val="000000" w:themeColor="text1"/>
        </w:rPr>
        <w:t>1271</w:t>
      </w:r>
      <w:r w:rsidRPr="00002541">
        <w:rPr>
          <w:rFonts w:ascii="Times New Roman" w:eastAsia="楷体" w:hAnsi="楷体"/>
          <w:color w:val="000000" w:themeColor="text1"/>
        </w:rPr>
        <w:t>年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忽必烈定国号为大元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次年定都大都。</w:t>
      </w:r>
    </w:p>
    <w:p w:rsidR="0094301A" w:rsidRPr="00002541" w:rsidRDefault="0094301A" w:rsidP="0094301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3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A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宋体" w:hAnsi="Times New Roman"/>
          <w:b/>
          <w:color w:val="000000" w:themeColor="text1"/>
        </w:rPr>
        <w:t>4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宋体" w:hAnsi="Times New Roman"/>
          <w:b/>
          <w:color w:val="000000" w:themeColor="text1"/>
        </w:rPr>
        <w:t>5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宋体" w:hAnsi="Times New Roman"/>
          <w:b/>
          <w:color w:val="000000" w:themeColor="text1"/>
        </w:rPr>
        <w:t>6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A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宋体" w:hAnsi="Times New Roman"/>
          <w:b/>
          <w:color w:val="000000" w:themeColor="text1"/>
        </w:rPr>
        <w:t>7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宋体" w:hAnsi="Times New Roman"/>
          <w:b/>
          <w:color w:val="000000" w:themeColor="text1"/>
        </w:rPr>
        <w:t>8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A</w:t>
      </w:r>
    </w:p>
    <w:p w:rsidR="0094301A" w:rsidRPr="00002541" w:rsidRDefault="0094301A" w:rsidP="0094301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9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B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大量迁入中原和江南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经过与汉人长期共同生活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他们已同汉人没有什么区别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并结合所学知识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可知元朝时期的人口流动促进民族交融进一步加强。</w:t>
      </w:r>
    </w:p>
    <w:p w:rsidR="0094301A" w:rsidRPr="00002541" w:rsidRDefault="0094301A" w:rsidP="0094301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Arial" w:eastAsia="黑体" w:hAnsi="黑体"/>
          <w:color w:val="000000" w:themeColor="text1"/>
        </w:rPr>
        <w:t>能力提升</w:t>
      </w:r>
    </w:p>
    <w:p w:rsidR="0094301A" w:rsidRPr="00002541" w:rsidRDefault="0094301A" w:rsidP="0094301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1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A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材料反映了忽必烈禁止军队随意杀戮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废止酷刑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稳定市场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降低赋税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这些措施都表明忽必烈施仁政。</w:t>
      </w:r>
    </w:p>
    <w:p w:rsidR="0094301A" w:rsidRPr="00002541" w:rsidRDefault="0094301A" w:rsidP="0094301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2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而天下为一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并结合所学知识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可知元朝完成了全国的统一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结束了我国历史上长时期多个政权并立的局面。</w:t>
      </w:r>
    </w:p>
    <w:p w:rsidR="0094301A" w:rsidRPr="00002541" w:rsidRDefault="0094301A" w:rsidP="0094301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lastRenderedPageBreak/>
        <w:t>3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根据材料信息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都省握天下之机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十省分天下之治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并结合所学知识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可知元朝时期开创行省制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除今山东、山西和河北等地直属中书省管辖外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全国共设</w:t>
      </w:r>
      <w:r w:rsidRPr="00002541">
        <w:rPr>
          <w:rFonts w:ascii="Times New Roman" w:eastAsia="宋体" w:hAnsi="宋体"/>
          <w:color w:val="000000" w:themeColor="text1"/>
        </w:rPr>
        <w:t>10</w:t>
      </w:r>
      <w:r w:rsidRPr="00002541">
        <w:rPr>
          <w:rFonts w:ascii="Times New Roman" w:eastAsia="楷体" w:hAnsi="楷体"/>
          <w:color w:val="000000" w:themeColor="text1"/>
        </w:rPr>
        <w:t>个行省。行省制加强了中央集权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有利于维护国家统一。</w:t>
      </w:r>
    </w:p>
    <w:p w:rsidR="0094301A" w:rsidRPr="00002541" w:rsidRDefault="0094301A" w:rsidP="0094301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4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这使各行省失去了扼险而守、割据称雄的地理条件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可知元朝这一做法的目的是加强中央对地方的控制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加强中央集权</w:t>
      </w:r>
      <w:r w:rsidRPr="00002541">
        <w:rPr>
          <w:rFonts w:ascii="Times New Roman" w:eastAsia="宋体" w:hAnsi="宋体"/>
          <w:color w:val="000000" w:themeColor="text1"/>
        </w:rPr>
        <w:t>,C</w:t>
      </w:r>
      <w:r w:rsidRPr="00002541">
        <w:rPr>
          <w:rFonts w:ascii="Times New Roman" w:eastAsia="楷体" w:hAnsi="楷体"/>
          <w:color w:val="000000" w:themeColor="text1"/>
        </w:rPr>
        <w:t>项符合题意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楷体" w:hAnsi="楷体"/>
          <w:color w:val="000000" w:themeColor="text1"/>
        </w:rPr>
        <w:t>元朝这一做法与提高行政效率无关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也无法减少财政开支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排除</w:t>
      </w:r>
      <w:r w:rsidRPr="00002541">
        <w:rPr>
          <w:rFonts w:ascii="Times New Roman" w:eastAsia="宋体" w:hAnsi="宋体"/>
          <w:color w:val="000000" w:themeColor="text1"/>
        </w:rPr>
        <w:t>A</w:t>
      </w:r>
      <w:r w:rsidRPr="00002541">
        <w:rPr>
          <w:rFonts w:ascii="Times New Roman" w:eastAsia="楷体" w:hAnsi="楷体"/>
          <w:color w:val="000000" w:themeColor="text1"/>
        </w:rPr>
        <w:t>、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楷体" w:hAnsi="楷体"/>
          <w:color w:val="000000" w:themeColor="text1"/>
        </w:rPr>
        <w:t>两项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楷体" w:hAnsi="楷体"/>
          <w:color w:val="000000" w:themeColor="text1"/>
        </w:rPr>
        <w:t>材料反映的是中央对地方的统治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属于中央集权问题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不属于强化皇权问题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排除</w:t>
      </w:r>
      <w:r w:rsidRPr="00002541">
        <w:rPr>
          <w:rFonts w:ascii="Times New Roman" w:eastAsia="宋体" w:hAnsi="宋体"/>
          <w:color w:val="000000" w:themeColor="text1"/>
        </w:rPr>
        <w:t>B</w:t>
      </w:r>
      <w:r w:rsidRPr="00002541">
        <w:rPr>
          <w:rFonts w:ascii="Times New Roman" w:eastAsia="楷体" w:hAnsi="楷体"/>
          <w:color w:val="000000" w:themeColor="text1"/>
        </w:rPr>
        <w:t>项。</w:t>
      </w:r>
    </w:p>
    <w:p w:rsidR="0094301A" w:rsidRPr="00002541" w:rsidRDefault="0094301A" w:rsidP="0094301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5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可知元朝在不同少数民族地区采取了符合当地特点的管理方式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这说明元朝在治理过程中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能够根据不同地区和民族的实际情况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采取灵活合理的管理措施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体现了因地制宜的治理原则</w:t>
      </w:r>
      <w:r w:rsidRPr="00002541">
        <w:rPr>
          <w:rFonts w:ascii="Times New Roman" w:eastAsia="宋体" w:hAnsi="宋体"/>
          <w:color w:val="000000" w:themeColor="text1"/>
        </w:rPr>
        <w:t>,D</w:t>
      </w:r>
      <w:r w:rsidRPr="00002541">
        <w:rPr>
          <w:rFonts w:ascii="Times New Roman" w:eastAsia="楷体" w:hAnsi="楷体"/>
          <w:color w:val="000000" w:themeColor="text1"/>
        </w:rPr>
        <w:t>项正确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楷体" w:hAnsi="楷体"/>
          <w:color w:val="000000" w:themeColor="text1"/>
        </w:rPr>
        <w:t>元朝在边疆地区设置符合该地区民族特点的管理机构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并不是自治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排除</w:t>
      </w:r>
      <w:r w:rsidRPr="00002541">
        <w:rPr>
          <w:rFonts w:ascii="Times New Roman" w:eastAsia="宋体" w:hAnsi="宋体"/>
          <w:color w:val="000000" w:themeColor="text1"/>
        </w:rPr>
        <w:t>A</w:t>
      </w:r>
      <w:r w:rsidRPr="00002541">
        <w:rPr>
          <w:rFonts w:ascii="Times New Roman" w:eastAsia="楷体" w:hAnsi="楷体"/>
          <w:color w:val="000000" w:themeColor="text1"/>
        </w:rPr>
        <w:t>项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楷体" w:hAnsi="楷体"/>
          <w:color w:val="000000" w:themeColor="text1"/>
        </w:rPr>
        <w:t>材料未涉及疆域辽阔、民族众多和民族交融的信息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排除</w:t>
      </w:r>
      <w:r w:rsidRPr="00002541">
        <w:rPr>
          <w:rFonts w:ascii="Times New Roman" w:eastAsia="宋体" w:hAnsi="宋体"/>
          <w:color w:val="000000" w:themeColor="text1"/>
        </w:rPr>
        <w:t>B</w:t>
      </w:r>
      <w:r w:rsidRPr="00002541">
        <w:rPr>
          <w:rFonts w:ascii="Times New Roman" w:eastAsia="楷体" w:hAnsi="楷体"/>
          <w:color w:val="000000" w:themeColor="text1"/>
        </w:rPr>
        <w:t>、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楷体" w:hAnsi="楷体"/>
          <w:color w:val="000000" w:themeColor="text1"/>
        </w:rPr>
        <w:t>两项。</w:t>
      </w:r>
    </w:p>
    <w:p w:rsidR="0094301A" w:rsidRPr="00002541" w:rsidRDefault="0094301A" w:rsidP="0094301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6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A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可知为有效治理辽阔的疆域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元朝统治者根据各地区情况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采取因地制宜的方式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在东北、西北、东南、西南等地区设置相应的管理机构。</w:t>
      </w:r>
    </w:p>
    <w:p w:rsidR="0094301A" w:rsidRPr="00002541" w:rsidRDefault="0094301A" w:rsidP="0094301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7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B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胡同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一词随着元朝的统一进入中原地区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从蒙古语词汇演变为北方街巷的统称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体现了元朝统一促进了民族之间语言和文化的交融。</w:t>
      </w:r>
    </w:p>
    <w:p w:rsidR="0094301A" w:rsidRPr="00002541" w:rsidRDefault="0094301A" w:rsidP="0094301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8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(1)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宋体" w:hAnsi="宋体"/>
          <w:color w:val="000000" w:themeColor="text1"/>
        </w:rPr>
        <w:t>他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忽必烈。意义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结束了我国历史上长时期多个政权并立的局面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为统一多民族国家的进一步发展奠定了基础。</w:t>
      </w:r>
    </w:p>
    <w:p w:rsidR="0094301A" w:rsidRPr="00002541" w:rsidRDefault="0094301A" w:rsidP="0094301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宋体"/>
          <w:color w:val="000000" w:themeColor="text1"/>
        </w:rPr>
        <w:t>(2)</w:t>
      </w:r>
      <w:r w:rsidRPr="00002541">
        <w:rPr>
          <w:rFonts w:ascii="Times New Roman" w:eastAsia="宋体" w:hAnsi="宋体"/>
          <w:color w:val="000000" w:themeColor="text1"/>
        </w:rPr>
        <w:t>表现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汉族用蒙古族名字、学习蒙古语、与蒙古族结婚等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少数民族与汉族和谐相处。</w:t>
      </w:r>
    </w:p>
    <w:p w:rsidR="0094301A" w:rsidRPr="00002541" w:rsidRDefault="0094301A" w:rsidP="0094301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宋体"/>
          <w:color w:val="000000" w:themeColor="text1"/>
        </w:rPr>
        <w:t>(3)</w:t>
      </w:r>
      <w:r w:rsidRPr="00002541">
        <w:rPr>
          <w:rFonts w:ascii="Times New Roman" w:eastAsia="宋体" w:hAnsi="宋体"/>
          <w:color w:val="000000" w:themeColor="text1"/>
        </w:rPr>
        <w:t>措施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通过边疆行省管理边疆事务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在西藏地区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设置宣慰使司都元帅府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隶属于宣政院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管理西藏事务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对南部广大少数民族地区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任用当地人员进行管理。政治智慧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行省制的创新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对后世影响深远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维护统一多民族国家的巩固与发展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加强中央集权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采取因地制宜的方式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因俗而治。</w:t>
      </w:r>
    </w:p>
    <w:p w:rsidR="00654A6A" w:rsidRPr="0094301A" w:rsidRDefault="0094301A" w:rsidP="00654A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 w:hint="eastAsia"/>
          <w:color w:val="000000" w:themeColor="text1"/>
        </w:rPr>
      </w:pPr>
      <w:r w:rsidRPr="00002541">
        <w:rPr>
          <w:rFonts w:ascii="Times New Roman" w:eastAsia="宋体" w:hAnsi="宋体"/>
          <w:color w:val="000000" w:themeColor="text1"/>
        </w:rPr>
        <w:t>(4)</w:t>
      </w:r>
      <w:r w:rsidRPr="00002541">
        <w:rPr>
          <w:rFonts w:ascii="Times New Roman" w:eastAsia="宋体" w:hAnsi="宋体"/>
          <w:color w:val="000000" w:themeColor="text1"/>
        </w:rPr>
        <w:t>影响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有利于促进边疆地区的开发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促进民族交融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有利于统一多民族国家的巩固与发展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奠定了中国疆域的基础。</w:t>
      </w:r>
      <w:bookmarkStart w:id="0" w:name="_GoBack"/>
      <w:bookmarkEnd w:id="0"/>
    </w:p>
    <w:sectPr w:rsidR="00654A6A" w:rsidRPr="0094301A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2487" w:rsidRDefault="00B32487" w:rsidP="000B386A">
      <w:r>
        <w:separator/>
      </w:r>
    </w:p>
  </w:endnote>
  <w:endnote w:type="continuationSeparator" w:id="0">
    <w:p w:rsidR="00B32487" w:rsidRDefault="00B32487" w:rsidP="000B3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兰亭中黑简体">
    <w:altName w:val="宋体"/>
    <w:panose1 w:val="00000000000000000000"/>
    <w:charset w:val="86"/>
    <w:family w:val="roman"/>
    <w:notTrueType/>
    <w:pitch w:val="default"/>
  </w:font>
  <w:font w:name="方正粗圆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雅宋简体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2487" w:rsidRDefault="00B32487" w:rsidP="000B386A">
      <w:r>
        <w:separator/>
      </w:r>
    </w:p>
  </w:footnote>
  <w:footnote w:type="continuationSeparator" w:id="0">
    <w:p w:rsidR="00B32487" w:rsidRDefault="00B32487" w:rsidP="000B38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8679E"/>
    <w:rsid w:val="000B386A"/>
    <w:rsid w:val="00111A89"/>
    <w:rsid w:val="00126949"/>
    <w:rsid w:val="001666FD"/>
    <w:rsid w:val="001815CC"/>
    <w:rsid w:val="001831FD"/>
    <w:rsid w:val="001B1B1F"/>
    <w:rsid w:val="0020782D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54A6A"/>
    <w:rsid w:val="00664328"/>
    <w:rsid w:val="00685700"/>
    <w:rsid w:val="006A475A"/>
    <w:rsid w:val="00726BCF"/>
    <w:rsid w:val="007D7B49"/>
    <w:rsid w:val="00851518"/>
    <w:rsid w:val="0094301A"/>
    <w:rsid w:val="0097084F"/>
    <w:rsid w:val="009A6CB5"/>
    <w:rsid w:val="009B7D93"/>
    <w:rsid w:val="00A222A7"/>
    <w:rsid w:val="00A648BD"/>
    <w:rsid w:val="00A73B4C"/>
    <w:rsid w:val="00B023A0"/>
    <w:rsid w:val="00B32487"/>
    <w:rsid w:val="00B36B08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B15D8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0B38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0B386A"/>
    <w:rPr>
      <w:sz w:val="18"/>
      <w:szCs w:val="18"/>
    </w:rPr>
  </w:style>
  <w:style w:type="paragraph" w:styleId="af2">
    <w:name w:val="footer"/>
    <w:basedOn w:val="a"/>
    <w:link w:val="Char4"/>
    <w:unhideWhenUsed/>
    <w:rsid w:val="000B386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0B38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520</Words>
  <Characters>2970</Characters>
  <Application>Microsoft Office Word</Application>
  <DocSecurity>0</DocSecurity>
  <Lines>24</Lines>
  <Paragraphs>6</Paragraphs>
  <ScaleCrop>false</ScaleCrop>
  <Company>ITSK.com</Company>
  <LinksUpToDate>false</LinksUpToDate>
  <CharactersWithSpaces>3484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4</cp:revision>
  <dcterms:created xsi:type="dcterms:W3CDTF">2021-09-03T00:56:00Z</dcterms:created>
  <dcterms:modified xsi:type="dcterms:W3CDTF">2026-02-06T10:10:00Z</dcterms:modified>
</cp:coreProperties>
</file>